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A9" w:rsidRDefault="009268B3">
      <w:r>
        <w:rPr>
          <w:noProof/>
        </w:rPr>
        <w:drawing>
          <wp:anchor distT="0" distB="0" distL="114300" distR="114300" simplePos="0" relativeHeight="251656704" behindDoc="0" locked="0" layoutInCell="1" allowOverlap="1">
            <wp:simplePos x="0" y="0"/>
            <wp:positionH relativeFrom="column">
              <wp:posOffset>1010285</wp:posOffset>
            </wp:positionH>
            <wp:positionV relativeFrom="paragraph">
              <wp:posOffset>-405765</wp:posOffset>
            </wp:positionV>
            <wp:extent cx="1506855" cy="810895"/>
            <wp:effectExtent l="19050" t="0" r="0" b="0"/>
            <wp:wrapSquare wrapText="bothSides"/>
            <wp:docPr id="1" name="Picture 1" descr="Walk with a Doc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with a Doc logo">
                      <a:hlinkClick r:id="rId4"/>
                    </pic:cNvPr>
                    <pic:cNvPicPr>
                      <a:picLocks noChangeAspect="1" noChangeArrowheads="1"/>
                    </pic:cNvPicPr>
                  </pic:nvPicPr>
                  <pic:blipFill>
                    <a:blip r:embed="rId5" cstate="print"/>
                    <a:srcRect/>
                    <a:stretch>
                      <a:fillRect/>
                    </a:stretch>
                  </pic:blipFill>
                  <pic:spPr bwMode="auto">
                    <a:xfrm>
                      <a:off x="0" y="0"/>
                      <a:ext cx="1506855" cy="810895"/>
                    </a:xfrm>
                    <a:prstGeom prst="rect">
                      <a:avLst/>
                    </a:prstGeom>
                    <a:noFill/>
                    <a:ln w="9525">
                      <a:noFill/>
                      <a:miter lim="800000"/>
                      <a:headEnd/>
                      <a:tailEnd/>
                    </a:ln>
                  </pic:spPr>
                </pic:pic>
              </a:graphicData>
            </a:graphic>
          </wp:anchor>
        </w:drawing>
      </w:r>
      <w:r w:rsidR="00DB6C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4pt;margin-top:15.75pt;width:165.3pt;height:25.35pt;z-index:-25165772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IDS TIME"/>
          </v:shape>
        </w:pict>
      </w:r>
    </w:p>
    <w:p w:rsidR="00AD196A" w:rsidRDefault="009268B3" w:rsidP="00B259A9">
      <w:r>
        <w:rPr>
          <w:noProof/>
        </w:rPr>
        <w:drawing>
          <wp:anchor distT="0" distB="0" distL="114300" distR="114300" simplePos="0" relativeHeight="251657728" behindDoc="1" locked="0" layoutInCell="1" allowOverlap="1">
            <wp:simplePos x="0" y="0"/>
            <wp:positionH relativeFrom="column">
              <wp:posOffset>1287145</wp:posOffset>
            </wp:positionH>
            <wp:positionV relativeFrom="paragraph">
              <wp:posOffset>300990</wp:posOffset>
            </wp:positionV>
            <wp:extent cx="3399790" cy="688975"/>
            <wp:effectExtent l="19050" t="0" r="0" b="0"/>
            <wp:wrapNone/>
            <wp:docPr id="2" name="Picture 1" descr="AAP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 logo3.png"/>
                    <pic:cNvPicPr/>
                  </pic:nvPicPr>
                  <pic:blipFill>
                    <a:blip r:embed="rId6" cstate="print"/>
                    <a:stretch>
                      <a:fillRect/>
                    </a:stretch>
                  </pic:blipFill>
                  <pic:spPr>
                    <a:xfrm>
                      <a:off x="0" y="0"/>
                      <a:ext cx="3399790" cy="688975"/>
                    </a:xfrm>
                    <a:prstGeom prst="rect">
                      <a:avLst/>
                    </a:prstGeom>
                  </pic:spPr>
                </pic:pic>
              </a:graphicData>
            </a:graphic>
          </wp:anchor>
        </w:drawing>
      </w:r>
      <w:r w:rsidR="00B259A9">
        <w:t xml:space="preserve"> </w:t>
      </w:r>
      <w:r w:rsidR="00AD196A">
        <w:t xml:space="preserve"> </w:t>
      </w:r>
    </w:p>
    <w:p w:rsidR="00AD196A" w:rsidRDefault="00AD196A" w:rsidP="00AD196A">
      <w:pPr>
        <w:jc w:val="both"/>
      </w:pPr>
    </w:p>
    <w:p w:rsidR="00AD196A" w:rsidRDefault="00B259A9" w:rsidP="00B259A9">
      <w:pPr>
        <w:rPr>
          <w:rFonts w:ascii="Arial" w:eastAsia="Times New Roman" w:hAnsi="Arial" w:cs="Arial"/>
          <w:color w:val="000000"/>
          <w:sz w:val="20"/>
          <w:szCs w:val="20"/>
        </w:rPr>
      </w:pPr>
      <w:r>
        <w:tab/>
      </w:r>
      <w:r>
        <w:br w:type="textWrapping" w:clear="all"/>
      </w:r>
    </w:p>
    <w:p w:rsidR="00381CC6" w:rsidRDefault="00B259A9" w:rsidP="00B259A9">
      <w:pPr>
        <w:rPr>
          <w:rFonts w:ascii="Kristen ITC" w:eastAsia="Times New Roman" w:hAnsi="Kristen ITC" w:cs="Arial"/>
          <w:color w:val="000000"/>
          <w:sz w:val="20"/>
          <w:szCs w:val="20"/>
        </w:rPr>
      </w:pPr>
      <w:r w:rsidRPr="00381CC6">
        <w:rPr>
          <w:rFonts w:ascii="Kristen ITC" w:eastAsia="Times New Roman" w:hAnsi="Kristen ITC" w:cs="Arial"/>
          <w:color w:val="000000"/>
          <w:sz w:val="20"/>
          <w:szCs w:val="20"/>
        </w:rPr>
        <w:t>The Nevada Chapter of the</w:t>
      </w:r>
      <w:r w:rsidR="009F7F56">
        <w:rPr>
          <w:rFonts w:ascii="Kristen ITC" w:eastAsia="Times New Roman" w:hAnsi="Kristen ITC" w:cs="Arial"/>
          <w:color w:val="000000"/>
          <w:sz w:val="20"/>
          <w:szCs w:val="20"/>
        </w:rPr>
        <w:t xml:space="preserve"> American Academy of Pediatrics invites you to join us for</w:t>
      </w:r>
      <w:r w:rsidRPr="00381CC6">
        <w:rPr>
          <w:rFonts w:ascii="Kristen ITC" w:eastAsia="Times New Roman" w:hAnsi="Kristen ITC" w:cs="Arial"/>
          <w:color w:val="000000"/>
          <w:sz w:val="20"/>
          <w:szCs w:val="20"/>
        </w:rPr>
        <w:t xml:space="preserve"> Walk with a Doc-Kids Time</w:t>
      </w:r>
      <w:r w:rsidR="00934D52">
        <w:rPr>
          <w:rFonts w:ascii="Kristen ITC" w:eastAsia="Times New Roman" w:hAnsi="Kristen ITC" w:cs="Arial"/>
          <w:color w:val="000000"/>
          <w:sz w:val="20"/>
          <w:szCs w:val="20"/>
        </w:rPr>
        <w:t>, a</w:t>
      </w:r>
      <w:r w:rsidRPr="00381CC6">
        <w:rPr>
          <w:rFonts w:ascii="Kristen ITC" w:eastAsia="Times New Roman" w:hAnsi="Kristen ITC" w:cs="Arial"/>
          <w:color w:val="000000"/>
          <w:sz w:val="20"/>
          <w:szCs w:val="20"/>
        </w:rPr>
        <w:t xml:space="preserve"> program to encourage families with children and adolescents to meet for an hour to walk the trails at Springs Preserve. As pediatricians we encounter many young people who are living more sedentary lives, which can increase their risk for obesity, Type 2 diabetes, high cholesterol, and high blood pressure. We will offer a session to meet with pediatricians for a 3-5 minute discussion on a health related topic and an opportunity to walk outdoors with other families and health care providers. </w:t>
      </w:r>
    </w:p>
    <w:p w:rsidR="00B259A9" w:rsidRPr="00381CC6" w:rsidRDefault="00B259A9"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Where: Springs Preserve</w:t>
      </w:r>
      <w:r w:rsidR="00EB1016">
        <w:rPr>
          <w:rFonts w:ascii="Kristen ITC" w:eastAsia="Times New Roman" w:hAnsi="Kristen ITC" w:cs="Arial"/>
          <w:b/>
          <w:i/>
          <w:color w:val="000000"/>
          <w:sz w:val="20"/>
          <w:szCs w:val="20"/>
        </w:rPr>
        <w:t>, 333 South Valley View Blvd., Las Vegas, Nevada 89107</w:t>
      </w:r>
    </w:p>
    <w:p w:rsidR="00160B41" w:rsidRDefault="00B259A9"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 xml:space="preserve">When: </w:t>
      </w:r>
      <w:r w:rsidR="00934D52">
        <w:rPr>
          <w:rFonts w:ascii="Kristen ITC" w:eastAsia="Times New Roman" w:hAnsi="Kristen ITC" w:cs="Arial"/>
          <w:b/>
          <w:i/>
          <w:color w:val="000000"/>
          <w:sz w:val="20"/>
          <w:szCs w:val="20"/>
        </w:rPr>
        <w:t xml:space="preserve">- </w:t>
      </w:r>
      <w:r w:rsidRPr="00381CC6">
        <w:rPr>
          <w:rFonts w:ascii="Kristen ITC" w:eastAsia="Times New Roman" w:hAnsi="Kristen ITC" w:cs="Arial"/>
          <w:b/>
          <w:i/>
          <w:color w:val="000000"/>
          <w:sz w:val="20"/>
          <w:szCs w:val="20"/>
        </w:rPr>
        <w:t>Second</w:t>
      </w:r>
      <w:r w:rsidR="00567FBC">
        <w:rPr>
          <w:rFonts w:ascii="Kristen ITC" w:eastAsia="Times New Roman" w:hAnsi="Kristen ITC" w:cs="Arial"/>
          <w:b/>
          <w:i/>
          <w:color w:val="000000"/>
          <w:sz w:val="20"/>
          <w:szCs w:val="20"/>
        </w:rPr>
        <w:t xml:space="preserve"> Sunday of each month at 8:30am</w:t>
      </w:r>
      <w:r w:rsidR="00EB414D">
        <w:rPr>
          <w:rFonts w:ascii="Kristen ITC" w:eastAsia="Times New Roman" w:hAnsi="Kristen ITC" w:cs="Arial"/>
          <w:b/>
          <w:i/>
          <w:color w:val="000000"/>
          <w:sz w:val="20"/>
          <w:szCs w:val="20"/>
        </w:rPr>
        <w:t xml:space="preserve"> </w:t>
      </w:r>
    </w:p>
    <w:p w:rsidR="00160B41" w:rsidRDefault="00160B41" w:rsidP="00B259A9">
      <w:pPr>
        <w:rPr>
          <w:rFonts w:ascii="Kristen ITC" w:eastAsia="Times New Roman" w:hAnsi="Kristen ITC" w:cs="Arial"/>
          <w:b/>
          <w:i/>
          <w:color w:val="000000"/>
          <w:sz w:val="20"/>
          <w:szCs w:val="20"/>
        </w:rPr>
      </w:pPr>
      <w:r>
        <w:rPr>
          <w:rFonts w:ascii="Kristen ITC" w:eastAsia="Times New Roman" w:hAnsi="Kristen ITC" w:cs="Arial"/>
          <w:b/>
          <w:i/>
          <w:color w:val="000000"/>
          <w:sz w:val="20"/>
          <w:szCs w:val="20"/>
        </w:rPr>
        <w:t>September – 10</w:t>
      </w:r>
      <w:r w:rsidRPr="00160B41">
        <w:rPr>
          <w:rFonts w:ascii="Kristen ITC" w:eastAsia="Times New Roman" w:hAnsi="Kristen ITC" w:cs="Arial"/>
          <w:b/>
          <w:i/>
          <w:color w:val="000000"/>
          <w:sz w:val="20"/>
          <w:szCs w:val="20"/>
          <w:vertAlign w:val="superscript"/>
        </w:rPr>
        <w:t>th</w:t>
      </w:r>
      <w:r>
        <w:rPr>
          <w:rFonts w:ascii="Kristen ITC" w:eastAsia="Times New Roman" w:hAnsi="Kristen ITC" w:cs="Arial"/>
          <w:b/>
          <w:i/>
          <w:color w:val="000000"/>
          <w:sz w:val="20"/>
          <w:szCs w:val="20"/>
        </w:rPr>
        <w:t xml:space="preserve"> </w:t>
      </w:r>
      <w:proofErr w:type="gramStart"/>
      <w:r>
        <w:rPr>
          <w:rFonts w:ascii="Kristen ITC" w:eastAsia="Times New Roman" w:hAnsi="Kristen ITC" w:cs="Arial"/>
          <w:b/>
          <w:i/>
          <w:color w:val="000000"/>
          <w:sz w:val="20"/>
          <w:szCs w:val="20"/>
        </w:rPr>
        <w:t xml:space="preserve">– </w:t>
      </w:r>
      <w:r w:rsidR="009F7F56">
        <w:rPr>
          <w:rFonts w:ascii="Kristen ITC" w:eastAsia="Times New Roman" w:hAnsi="Kristen ITC" w:cs="Arial"/>
          <w:b/>
          <w:i/>
          <w:color w:val="000000"/>
          <w:sz w:val="20"/>
          <w:szCs w:val="20"/>
        </w:rPr>
        <w:t xml:space="preserve"> </w:t>
      </w:r>
      <w:r w:rsidR="009F7F56" w:rsidRPr="009F7F56">
        <w:rPr>
          <w:rFonts w:ascii="Kristen ITC" w:eastAsia="Times New Roman" w:hAnsi="Kristen ITC" w:cs="Arial"/>
          <w:b/>
          <w:i/>
          <w:color w:val="FF0000"/>
          <w:sz w:val="20"/>
          <w:szCs w:val="20"/>
        </w:rPr>
        <w:t>Scoliosis</w:t>
      </w:r>
      <w:proofErr w:type="gramEnd"/>
      <w:r w:rsidR="009F7F56" w:rsidRPr="009F7F56">
        <w:rPr>
          <w:rFonts w:ascii="Kristen ITC" w:eastAsia="Times New Roman" w:hAnsi="Kristen ITC" w:cs="Arial"/>
          <w:b/>
          <w:i/>
          <w:color w:val="FF0000"/>
          <w:sz w:val="20"/>
          <w:szCs w:val="20"/>
        </w:rPr>
        <w:t xml:space="preserve"> in Youth: Evaluation &amp; Management</w:t>
      </w:r>
      <w:r w:rsidR="009F7F56">
        <w:rPr>
          <w:rFonts w:ascii="Kristen ITC" w:eastAsia="Times New Roman" w:hAnsi="Kristen ITC" w:cs="Arial"/>
          <w:b/>
          <w:i/>
          <w:color w:val="000000"/>
          <w:sz w:val="20"/>
          <w:szCs w:val="20"/>
        </w:rPr>
        <w:t xml:space="preserve"> – Archie Perry, MD</w:t>
      </w:r>
    </w:p>
    <w:p w:rsidR="00160B41" w:rsidRDefault="00160B41" w:rsidP="00B259A9">
      <w:pPr>
        <w:rPr>
          <w:rFonts w:ascii="Kristen ITC" w:eastAsia="Times New Roman" w:hAnsi="Kristen ITC" w:cs="Arial"/>
          <w:b/>
          <w:i/>
          <w:color w:val="000000"/>
          <w:sz w:val="20"/>
          <w:szCs w:val="20"/>
        </w:rPr>
      </w:pPr>
      <w:r>
        <w:rPr>
          <w:rFonts w:ascii="Kristen ITC" w:eastAsia="Times New Roman" w:hAnsi="Kristen ITC" w:cs="Arial"/>
          <w:b/>
          <w:i/>
          <w:color w:val="000000"/>
          <w:sz w:val="20"/>
          <w:szCs w:val="20"/>
        </w:rPr>
        <w:t>October – 8</w:t>
      </w:r>
      <w:r w:rsidRPr="00160B41">
        <w:rPr>
          <w:rFonts w:ascii="Kristen ITC" w:eastAsia="Times New Roman" w:hAnsi="Kristen ITC" w:cs="Arial"/>
          <w:b/>
          <w:i/>
          <w:color w:val="000000"/>
          <w:sz w:val="20"/>
          <w:szCs w:val="20"/>
          <w:vertAlign w:val="superscript"/>
        </w:rPr>
        <w:t>th</w:t>
      </w:r>
      <w:r>
        <w:rPr>
          <w:rFonts w:ascii="Kristen ITC" w:eastAsia="Times New Roman" w:hAnsi="Kristen ITC" w:cs="Arial"/>
          <w:b/>
          <w:i/>
          <w:color w:val="000000"/>
          <w:sz w:val="20"/>
          <w:szCs w:val="20"/>
        </w:rPr>
        <w:t xml:space="preserve"> – </w:t>
      </w:r>
      <w:r w:rsidRPr="009F7F56">
        <w:rPr>
          <w:rFonts w:ascii="Kristen ITC" w:eastAsia="Times New Roman" w:hAnsi="Kristen ITC" w:cs="Arial"/>
          <w:b/>
          <w:i/>
          <w:color w:val="FF0000"/>
          <w:sz w:val="20"/>
          <w:szCs w:val="20"/>
        </w:rPr>
        <w:t xml:space="preserve">Flu Vaccine: Just the Facts </w:t>
      </w:r>
      <w:r>
        <w:rPr>
          <w:rFonts w:ascii="Kristen ITC" w:eastAsia="Times New Roman" w:hAnsi="Kristen ITC" w:cs="Arial"/>
          <w:b/>
          <w:i/>
          <w:color w:val="000000"/>
          <w:sz w:val="20"/>
          <w:szCs w:val="20"/>
        </w:rPr>
        <w:t xml:space="preserve">– Randi </w:t>
      </w:r>
      <w:proofErr w:type="spellStart"/>
      <w:r>
        <w:rPr>
          <w:rFonts w:ascii="Kristen ITC" w:eastAsia="Times New Roman" w:hAnsi="Kristen ITC" w:cs="Arial"/>
          <w:b/>
          <w:i/>
          <w:color w:val="000000"/>
          <w:sz w:val="20"/>
          <w:szCs w:val="20"/>
        </w:rPr>
        <w:t>Lampert</w:t>
      </w:r>
      <w:proofErr w:type="spellEnd"/>
      <w:r>
        <w:rPr>
          <w:rFonts w:ascii="Kristen ITC" w:eastAsia="Times New Roman" w:hAnsi="Kristen ITC" w:cs="Arial"/>
          <w:b/>
          <w:i/>
          <w:color w:val="000000"/>
          <w:sz w:val="20"/>
          <w:szCs w:val="20"/>
        </w:rPr>
        <w:t>, MD</w:t>
      </w:r>
    </w:p>
    <w:p w:rsidR="009F7F56" w:rsidRDefault="00160B41" w:rsidP="00B259A9">
      <w:pPr>
        <w:rPr>
          <w:rFonts w:ascii="Kristen ITC" w:eastAsia="Times New Roman" w:hAnsi="Kristen ITC" w:cs="Arial"/>
          <w:b/>
          <w:i/>
          <w:color w:val="000000"/>
          <w:sz w:val="20"/>
          <w:szCs w:val="20"/>
        </w:rPr>
      </w:pPr>
      <w:r>
        <w:rPr>
          <w:rFonts w:ascii="Kristen ITC" w:eastAsia="Times New Roman" w:hAnsi="Kristen ITC" w:cs="Arial"/>
          <w:b/>
          <w:i/>
          <w:color w:val="000000"/>
          <w:sz w:val="20"/>
          <w:szCs w:val="20"/>
        </w:rPr>
        <w:t>November – 12</w:t>
      </w:r>
      <w:r w:rsidRPr="00160B41">
        <w:rPr>
          <w:rFonts w:ascii="Kristen ITC" w:eastAsia="Times New Roman" w:hAnsi="Kristen ITC" w:cs="Arial"/>
          <w:b/>
          <w:i/>
          <w:color w:val="000000"/>
          <w:sz w:val="20"/>
          <w:szCs w:val="20"/>
          <w:vertAlign w:val="superscript"/>
        </w:rPr>
        <w:t>th</w:t>
      </w:r>
      <w:r>
        <w:rPr>
          <w:rFonts w:ascii="Kristen ITC" w:eastAsia="Times New Roman" w:hAnsi="Kristen ITC" w:cs="Arial"/>
          <w:b/>
          <w:i/>
          <w:color w:val="000000"/>
          <w:sz w:val="20"/>
          <w:szCs w:val="20"/>
        </w:rPr>
        <w:t xml:space="preserve"> </w:t>
      </w:r>
      <w:r w:rsidR="009F7F56">
        <w:rPr>
          <w:rFonts w:ascii="Kristen ITC" w:eastAsia="Times New Roman" w:hAnsi="Kristen ITC" w:cs="Arial"/>
          <w:b/>
          <w:i/>
          <w:color w:val="000000"/>
          <w:sz w:val="20"/>
          <w:szCs w:val="20"/>
        </w:rPr>
        <w:t>–</w:t>
      </w:r>
      <w:r>
        <w:rPr>
          <w:rFonts w:ascii="Kristen ITC" w:eastAsia="Times New Roman" w:hAnsi="Kristen ITC" w:cs="Arial"/>
          <w:b/>
          <w:i/>
          <w:color w:val="000000"/>
          <w:sz w:val="20"/>
          <w:szCs w:val="20"/>
        </w:rPr>
        <w:t xml:space="preserve"> </w:t>
      </w:r>
      <w:r w:rsidR="009F7F56" w:rsidRPr="009F7F56">
        <w:rPr>
          <w:rFonts w:ascii="Kristen ITC" w:eastAsia="Times New Roman" w:hAnsi="Kristen ITC" w:cs="Arial"/>
          <w:b/>
          <w:i/>
          <w:color w:val="FF0000"/>
          <w:sz w:val="20"/>
          <w:szCs w:val="20"/>
        </w:rPr>
        <w:t>Sugar is not your best friend</w:t>
      </w:r>
      <w:r w:rsidR="009F7F56">
        <w:rPr>
          <w:rFonts w:ascii="Kristen ITC" w:eastAsia="Times New Roman" w:hAnsi="Kristen ITC" w:cs="Arial"/>
          <w:b/>
          <w:i/>
          <w:color w:val="000000"/>
          <w:sz w:val="20"/>
          <w:szCs w:val="20"/>
        </w:rPr>
        <w:t xml:space="preserve"> – Diana </w:t>
      </w:r>
      <w:proofErr w:type="spellStart"/>
      <w:r w:rsidR="009F7F56">
        <w:rPr>
          <w:rFonts w:ascii="Kristen ITC" w:eastAsia="Times New Roman" w:hAnsi="Kristen ITC" w:cs="Arial"/>
          <w:b/>
          <w:i/>
          <w:color w:val="000000"/>
          <w:sz w:val="20"/>
          <w:szCs w:val="20"/>
        </w:rPr>
        <w:t>Faught</w:t>
      </w:r>
      <w:proofErr w:type="spellEnd"/>
      <w:r w:rsidR="009F7F56">
        <w:rPr>
          <w:rFonts w:ascii="Kristen ITC" w:eastAsia="Times New Roman" w:hAnsi="Kristen ITC" w:cs="Arial"/>
          <w:b/>
          <w:i/>
          <w:color w:val="000000"/>
          <w:sz w:val="20"/>
          <w:szCs w:val="20"/>
        </w:rPr>
        <w:t>, RN, BSN</w:t>
      </w:r>
    </w:p>
    <w:p w:rsidR="009F7F56" w:rsidRPr="00591E71" w:rsidRDefault="009F7F56" w:rsidP="00B259A9">
      <w:pPr>
        <w:rPr>
          <w:rFonts w:ascii="Kristen ITC" w:eastAsia="Times New Roman" w:hAnsi="Kristen ITC" w:cs="Arial"/>
          <w:b/>
          <w:i/>
          <w:sz w:val="20"/>
          <w:szCs w:val="20"/>
        </w:rPr>
      </w:pPr>
      <w:r>
        <w:rPr>
          <w:rFonts w:ascii="Kristen ITC" w:eastAsia="Times New Roman" w:hAnsi="Kristen ITC" w:cs="Arial"/>
          <w:b/>
          <w:i/>
          <w:color w:val="000000"/>
          <w:sz w:val="20"/>
          <w:szCs w:val="20"/>
        </w:rPr>
        <w:t>December 10</w:t>
      </w:r>
      <w:r w:rsidRPr="009F7F56">
        <w:rPr>
          <w:rFonts w:ascii="Kristen ITC" w:eastAsia="Times New Roman" w:hAnsi="Kristen ITC" w:cs="Arial"/>
          <w:b/>
          <w:i/>
          <w:color w:val="000000"/>
          <w:sz w:val="20"/>
          <w:szCs w:val="20"/>
          <w:vertAlign w:val="superscript"/>
        </w:rPr>
        <w:t>th</w:t>
      </w:r>
      <w:r>
        <w:rPr>
          <w:rFonts w:ascii="Kristen ITC" w:eastAsia="Times New Roman" w:hAnsi="Kristen ITC" w:cs="Arial"/>
          <w:b/>
          <w:i/>
          <w:color w:val="000000"/>
          <w:sz w:val="20"/>
          <w:szCs w:val="20"/>
        </w:rPr>
        <w:t xml:space="preserve"> – </w:t>
      </w:r>
      <w:r w:rsidR="00591E71">
        <w:rPr>
          <w:rFonts w:ascii="Kristen ITC" w:eastAsia="Times New Roman" w:hAnsi="Kristen ITC" w:cs="Arial"/>
          <w:b/>
          <w:i/>
          <w:color w:val="FF0000"/>
          <w:sz w:val="20"/>
          <w:szCs w:val="20"/>
        </w:rPr>
        <w:t xml:space="preserve">Focus on Fitness </w:t>
      </w:r>
      <w:proofErr w:type="gramStart"/>
      <w:r w:rsidR="00591E71">
        <w:rPr>
          <w:rFonts w:ascii="Kristen ITC" w:eastAsia="Times New Roman" w:hAnsi="Kristen ITC" w:cs="Arial"/>
          <w:b/>
          <w:i/>
          <w:color w:val="FF0000"/>
          <w:sz w:val="20"/>
          <w:szCs w:val="20"/>
        </w:rPr>
        <w:t>During</w:t>
      </w:r>
      <w:proofErr w:type="gramEnd"/>
      <w:r w:rsidR="00591E71">
        <w:rPr>
          <w:rFonts w:ascii="Kristen ITC" w:eastAsia="Times New Roman" w:hAnsi="Kristen ITC" w:cs="Arial"/>
          <w:b/>
          <w:i/>
          <w:color w:val="FF0000"/>
          <w:sz w:val="20"/>
          <w:szCs w:val="20"/>
        </w:rPr>
        <w:t xml:space="preserve"> the Holidays – </w:t>
      </w:r>
      <w:r w:rsidR="00591E71">
        <w:rPr>
          <w:rFonts w:ascii="Kristen ITC" w:eastAsia="Times New Roman" w:hAnsi="Kristen ITC" w:cs="Arial"/>
          <w:b/>
          <w:i/>
          <w:sz w:val="20"/>
          <w:szCs w:val="20"/>
        </w:rPr>
        <w:t>Robert Rollins, MD</w:t>
      </w:r>
    </w:p>
    <w:p w:rsidR="00AD196A" w:rsidRDefault="00AD196A"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Wear comfortable walking shoes; bring water, sunscreen, hats and sunglasses</w:t>
      </w:r>
    </w:p>
    <w:p w:rsidR="00320926" w:rsidRPr="00381CC6" w:rsidRDefault="00320926" w:rsidP="00B259A9">
      <w:pPr>
        <w:rPr>
          <w:rFonts w:ascii="Kristen ITC" w:eastAsia="Times New Roman" w:hAnsi="Kristen ITC" w:cs="Arial"/>
          <w:b/>
          <w:i/>
          <w:color w:val="000000"/>
          <w:sz w:val="20"/>
          <w:szCs w:val="20"/>
        </w:rPr>
      </w:pPr>
      <w:r>
        <w:rPr>
          <w:rFonts w:ascii="Kristen ITC" w:eastAsia="Times New Roman" w:hAnsi="Kristen ITC" w:cs="Arial"/>
          <w:b/>
          <w:i/>
          <w:color w:val="000000"/>
          <w:sz w:val="20"/>
          <w:szCs w:val="20"/>
        </w:rPr>
        <w:t xml:space="preserve">Questions: e-mail us at </w:t>
      </w:r>
      <w:hyperlink r:id="rId7" w:history="1">
        <w:r w:rsidRPr="00AF3B87">
          <w:rPr>
            <w:rStyle w:val="Hyperlink"/>
            <w:rFonts w:ascii="Kristen ITC" w:eastAsia="Times New Roman" w:hAnsi="Kristen ITC" w:cs="Arial"/>
            <w:b/>
            <w:i/>
            <w:sz w:val="20"/>
            <w:szCs w:val="20"/>
          </w:rPr>
          <w:t>nevadachapteraap@gmail.com</w:t>
        </w:r>
      </w:hyperlink>
      <w:r>
        <w:rPr>
          <w:rFonts w:ascii="Kristen ITC" w:eastAsia="Times New Roman" w:hAnsi="Kristen ITC" w:cs="Arial"/>
          <w:b/>
          <w:i/>
          <w:color w:val="000000"/>
          <w:sz w:val="20"/>
          <w:szCs w:val="20"/>
        </w:rPr>
        <w:t xml:space="preserve">  or call 702-285-9425 Executive Director Roberta Again</w:t>
      </w:r>
    </w:p>
    <w:p w:rsidR="00E82F78" w:rsidRDefault="00AD196A" w:rsidP="00320926">
      <w:pPr>
        <w:jc w:val="center"/>
      </w:pPr>
      <w:r>
        <w:rPr>
          <w:rFonts w:ascii="Arial" w:eastAsia="Times New Roman" w:hAnsi="Arial" w:cs="Arial"/>
          <w:b/>
          <w:i/>
          <w:noProof/>
          <w:color w:val="000000"/>
          <w:sz w:val="20"/>
          <w:szCs w:val="20"/>
        </w:rPr>
        <w:drawing>
          <wp:inline distT="0" distB="0" distL="0" distR="0">
            <wp:extent cx="3162132" cy="1848118"/>
            <wp:effectExtent l="19050" t="0" r="168" b="0"/>
            <wp:docPr id="12" name="Picture 12" descr="C:\Users\msragain\AppData\Local\Microsoft\Windows\Temporary Internet Files\Content.IE5\T45VZVB0\students-in-line-with-teac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ragain\AppData\Local\Microsoft\Windows\Temporary Internet Files\Content.IE5\T45VZVB0\students-in-line-with-teacher[1].png"/>
                    <pic:cNvPicPr>
                      <a:picLocks noChangeAspect="1" noChangeArrowheads="1"/>
                    </pic:cNvPicPr>
                  </pic:nvPicPr>
                  <pic:blipFill>
                    <a:blip r:embed="rId8" cstate="print"/>
                    <a:srcRect/>
                    <a:stretch>
                      <a:fillRect/>
                    </a:stretch>
                  </pic:blipFill>
                  <pic:spPr bwMode="auto">
                    <a:xfrm>
                      <a:off x="0" y="0"/>
                      <a:ext cx="3162073" cy="1848084"/>
                    </a:xfrm>
                    <a:prstGeom prst="rect">
                      <a:avLst/>
                    </a:prstGeom>
                    <a:noFill/>
                    <a:ln w="9525">
                      <a:noFill/>
                      <a:miter lim="800000"/>
                      <a:headEnd/>
                      <a:tailEnd/>
                    </a:ln>
                  </pic:spPr>
                </pic:pic>
              </a:graphicData>
            </a:graphic>
          </wp:inline>
        </w:drawing>
      </w:r>
    </w:p>
    <w:sectPr w:rsidR="00E82F78" w:rsidSect="00E82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259A9"/>
    <w:rsid w:val="00160B41"/>
    <w:rsid w:val="001C07D7"/>
    <w:rsid w:val="002A5D74"/>
    <w:rsid w:val="002E2FB6"/>
    <w:rsid w:val="00320926"/>
    <w:rsid w:val="00381CC6"/>
    <w:rsid w:val="00394835"/>
    <w:rsid w:val="003A2297"/>
    <w:rsid w:val="00413ECD"/>
    <w:rsid w:val="004C1083"/>
    <w:rsid w:val="004D597B"/>
    <w:rsid w:val="00543B7B"/>
    <w:rsid w:val="00567FBC"/>
    <w:rsid w:val="00591E71"/>
    <w:rsid w:val="00670EE7"/>
    <w:rsid w:val="00691025"/>
    <w:rsid w:val="006F0197"/>
    <w:rsid w:val="00755D3C"/>
    <w:rsid w:val="007E2ACF"/>
    <w:rsid w:val="00801018"/>
    <w:rsid w:val="0084687C"/>
    <w:rsid w:val="008B4048"/>
    <w:rsid w:val="009255EF"/>
    <w:rsid w:val="009268B3"/>
    <w:rsid w:val="00934D52"/>
    <w:rsid w:val="00992981"/>
    <w:rsid w:val="009F7F56"/>
    <w:rsid w:val="00AD196A"/>
    <w:rsid w:val="00B053D1"/>
    <w:rsid w:val="00B259A9"/>
    <w:rsid w:val="00B60B58"/>
    <w:rsid w:val="00C57C73"/>
    <w:rsid w:val="00CB7307"/>
    <w:rsid w:val="00D15739"/>
    <w:rsid w:val="00D2475B"/>
    <w:rsid w:val="00D84A88"/>
    <w:rsid w:val="00DB6CAD"/>
    <w:rsid w:val="00DE1849"/>
    <w:rsid w:val="00DE7561"/>
    <w:rsid w:val="00E82F78"/>
    <w:rsid w:val="00EB1016"/>
    <w:rsid w:val="00EB414D"/>
    <w:rsid w:val="00F24B54"/>
    <w:rsid w:val="00F26D4A"/>
    <w:rsid w:val="00FD2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9"/>
    <w:rPr>
      <w:rFonts w:ascii="Tahoma" w:hAnsi="Tahoma" w:cs="Tahoma"/>
      <w:sz w:val="16"/>
      <w:szCs w:val="16"/>
    </w:rPr>
  </w:style>
  <w:style w:type="character" w:styleId="Hyperlink">
    <w:name w:val="Hyperlink"/>
    <w:basedOn w:val="DefaultParagraphFont"/>
    <w:uiPriority w:val="99"/>
    <w:unhideWhenUsed/>
    <w:rsid w:val="00320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0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nevadachaptera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alkwithado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MSRAGAIN</dc:creator>
  <cp:lastModifiedBy>MSRAGAIN</cp:lastModifiedBy>
  <cp:revision>4</cp:revision>
  <cp:lastPrinted>2017-06-23T17:23:00Z</cp:lastPrinted>
  <dcterms:created xsi:type="dcterms:W3CDTF">2017-08-23T19:45:00Z</dcterms:created>
  <dcterms:modified xsi:type="dcterms:W3CDTF">2017-08-29T21:38:00Z</dcterms:modified>
</cp:coreProperties>
</file>